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right"/>
        <w:rPr>
          <w:rFonts w:ascii="Tahoma" w:hAnsi="Tahoma" w:cs="Tahoma"/>
          <w:b/>
          <w:sz w:val="28"/>
          <w:szCs w:val="28"/>
        </w:rPr>
      </w:pPr>
      <w:r w:rsidRPr="00AA4B8F">
        <w:rPr>
          <w:rFonts w:ascii="Tahoma" w:hAnsi="Tahoma" w:cs="Tahoma"/>
          <w:b/>
          <w:sz w:val="28"/>
          <w:szCs w:val="28"/>
        </w:rPr>
        <w:t>ZAŁĄCZNIK  NR  1</w:t>
      </w: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b/>
          <w:sz w:val="40"/>
          <w:szCs w:val="40"/>
        </w:rPr>
      </w:pPr>
      <w:r w:rsidRPr="00AA4B8F">
        <w:rPr>
          <w:rFonts w:ascii="Tahoma" w:hAnsi="Tahoma" w:cs="Tahoma"/>
          <w:b/>
          <w:sz w:val="40"/>
          <w:szCs w:val="40"/>
        </w:rPr>
        <w:t>WYKAZ CEN</w:t>
      </w: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jc w:val="center"/>
        <w:rPr>
          <w:rFonts w:ascii="Tahoma" w:hAnsi="Tahoma" w:cs="Tahoma"/>
          <w:sz w:val="28"/>
          <w:szCs w:val="28"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line="288" w:lineRule="auto"/>
        <w:rPr>
          <w:rFonts w:ascii="Tahoma" w:hAnsi="Tahoma" w:cs="Tahoma"/>
          <w:sz w:val="28"/>
          <w:szCs w:val="28"/>
        </w:rPr>
        <w:sectPr w:rsidR="00BA0959" w:rsidRPr="00AA4B8F" w:rsidSect="00025BE0">
          <w:footerReference w:type="even" r:id="rId4"/>
          <w:pgSz w:w="11905" w:h="16837"/>
          <w:pgMar w:top="1344" w:right="1712" w:bottom="1440" w:left="1571" w:header="284" w:footer="709" w:gutter="0"/>
          <w:cols w:space="60"/>
          <w:noEndnote/>
          <w:docGrid w:linePitch="326"/>
        </w:sectPr>
      </w:pPr>
    </w:p>
    <w:p w:rsidR="00BA0959" w:rsidRPr="00AA4B8F" w:rsidRDefault="00BA0959" w:rsidP="00BA0959">
      <w:pPr>
        <w:widowControl/>
        <w:autoSpaceDE/>
        <w:autoSpaceDN/>
        <w:adjustRightInd/>
        <w:rPr>
          <w:rFonts w:ascii="Tahoma" w:hAnsi="Tahoma" w:cs="Tahoma"/>
        </w:rPr>
      </w:pPr>
    </w:p>
    <w:p w:rsidR="00BA0959" w:rsidRPr="00AA4B8F" w:rsidRDefault="00BA0959" w:rsidP="00BA0959">
      <w:pPr>
        <w:widowControl/>
        <w:autoSpaceDE/>
        <w:autoSpaceDN/>
        <w:adjustRightInd/>
        <w:jc w:val="center"/>
        <w:rPr>
          <w:rFonts w:ascii="Tahoma" w:hAnsi="Tahoma" w:cs="Tahoma"/>
        </w:rPr>
      </w:pPr>
      <w:r w:rsidRPr="00AA4B8F">
        <w:rPr>
          <w:rFonts w:ascii="Tahoma" w:hAnsi="Tahoma" w:cs="Tahoma"/>
        </w:rPr>
        <w:t>Zasady obliczenia wykazu cen</w:t>
      </w:r>
    </w:p>
    <w:p w:rsidR="00BA0959" w:rsidRPr="00AA4B8F" w:rsidRDefault="00BA0959" w:rsidP="00BA0959">
      <w:pPr>
        <w:widowControl/>
        <w:tabs>
          <w:tab w:val="left" w:pos="9214"/>
        </w:tabs>
        <w:autoSpaceDE/>
        <w:autoSpaceDN/>
        <w:adjustRightInd/>
        <w:ind w:right="74"/>
        <w:jc w:val="center"/>
        <w:rPr>
          <w:rFonts w:ascii="Tahoma" w:hAnsi="Tahoma" w:cs="Tahoma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AA4B8F">
        <w:rPr>
          <w:rFonts w:ascii="Tahoma" w:hAnsi="Tahoma" w:cs="Tahoma"/>
          <w:sz w:val="20"/>
          <w:szCs w:val="20"/>
        </w:rPr>
        <w:t>Wykonawca powinien dokładnie przestudiować wszystko, co zostało zawarte w programie funkcjonalno-użytkowym, aby przygotować swoją propozycję Ceny, będąc w pełni świadomym, że nie będzie ona podlegać zmianom w czasie trwania Umowy, z wyjątkiem sytuacji przewidzianych w Umowie.</w:t>
      </w: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AA4B8F">
        <w:rPr>
          <w:rFonts w:ascii="Tahoma" w:hAnsi="Tahoma" w:cs="Tahoma"/>
          <w:sz w:val="20"/>
          <w:szCs w:val="20"/>
        </w:rPr>
        <w:t>Wykaz cen określa całkowitą cenę, za którą Wykonawca zgodnie z Umową wykona przedmiot zamówienia obejmujący rezultaty rzeczowe określone w programie funkcjonalno-użytkowym.</w:t>
      </w:r>
    </w:p>
    <w:p w:rsidR="00BA0959" w:rsidRPr="00AA4B8F" w:rsidRDefault="00BA0959" w:rsidP="00BA0959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AA4B8F">
        <w:rPr>
          <w:rFonts w:ascii="Tahoma" w:hAnsi="Tahoma" w:cs="Tahoma"/>
          <w:sz w:val="20"/>
          <w:szCs w:val="20"/>
        </w:rPr>
        <w:t>W wykazie cen Wykonawca uwzględni wszelkie koszty</w:t>
      </w:r>
      <w:r w:rsidRPr="00AA4B8F">
        <w:rPr>
          <w:rFonts w:ascii="Tahoma" w:hAnsi="Tahoma" w:cs="Tahoma"/>
          <w:i/>
          <w:sz w:val="20"/>
          <w:szCs w:val="20"/>
        </w:rPr>
        <w:t xml:space="preserve"> </w:t>
      </w:r>
      <w:r w:rsidRPr="00AA4B8F">
        <w:rPr>
          <w:rFonts w:ascii="Tahoma" w:hAnsi="Tahoma" w:cs="Tahoma"/>
          <w:sz w:val="20"/>
          <w:szCs w:val="20"/>
        </w:rPr>
        <w:t>bezpośrednie (robocizny, materiałów, sprzętu i transportu), koszty pośrednie, podatki zgodnie z obowiązującym prawem, inne podobnego rodzaju obciążenia, koszty organizacji robót, opłaty za zajęcie pasa drogowego, wszelkie wydatki poboczne i nieprzewidziane oraz wszelkie ryzyka i zysk Wykonawcy ponoszone w związku z wykonaniem przedmiotu zamówienia to jest dokumentacji projektowej, dokumentów Wykonawcy, robót budowlanych, dostaw i usług oraz usunięciem wad i zapewnieniem gwarancji jakości a także koszty refundowane związane z zapewnieniem gwarancji i ubezpieczeń oraz utrzymaniem tymczasowej organizacji ruchu podczas budowy (tymczasowe objazdy, bezpieczne przejścia przez ulicę, sygnalizacja świetlna itp.).</w:t>
      </w:r>
    </w:p>
    <w:p w:rsidR="00BA0959" w:rsidRPr="00AA4B8F" w:rsidRDefault="00BA0959" w:rsidP="00BA0959">
      <w:pPr>
        <w:widowControl/>
        <w:tabs>
          <w:tab w:val="left" w:pos="-3119"/>
          <w:tab w:val="left" w:pos="9214"/>
          <w:tab w:val="left" w:pos="9639"/>
        </w:tabs>
        <w:autoSpaceDE/>
        <w:autoSpaceDN/>
        <w:adjustRightInd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9214"/>
          <w:tab w:val="left" w:pos="9639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AA4B8F">
        <w:rPr>
          <w:rFonts w:ascii="Tahoma" w:hAnsi="Tahoma" w:cs="Tahoma"/>
          <w:sz w:val="20"/>
          <w:szCs w:val="20"/>
        </w:rPr>
        <w:t>Wykaz cen jest ceną ryczałtową i zostanie wyliczony przez Wykonawcę na podstawie jego własnej kalkulacji.</w:t>
      </w:r>
    </w:p>
    <w:p w:rsidR="00BA0959" w:rsidRPr="00AA4B8F" w:rsidRDefault="00BA0959" w:rsidP="00BA0959">
      <w:pPr>
        <w:widowControl/>
        <w:tabs>
          <w:tab w:val="left" w:pos="9214"/>
          <w:tab w:val="left" w:pos="9639"/>
        </w:tabs>
        <w:autoSpaceDE/>
        <w:autoSpaceDN/>
        <w:adjustRightInd/>
        <w:ind w:right="74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  <w:r w:rsidRPr="00AA4B8F">
        <w:rPr>
          <w:rFonts w:ascii="Tahoma" w:hAnsi="Tahoma" w:cs="Tahoma"/>
          <w:sz w:val="20"/>
          <w:szCs w:val="20"/>
        </w:rPr>
        <w:t>Wykonawca w wykazie cen, weźmie pod uwagę warunki Umowy oraz wszystkie zobowiązania i zawrze swoje wynagrodzenie za opracowanie wszystkich Dokumentów Wykonawcy, wykonanie Robót, dostaw i usług oraz usunięcie wad i zapewnienie gwarancji jakości, zgodnie z Umową.</w:t>
      </w: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AA4B8F" w:rsidRDefault="00BA0959" w:rsidP="00BA095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autoSpaceDE/>
        <w:autoSpaceDN/>
        <w:adjustRightInd/>
        <w:spacing w:line="360" w:lineRule="auto"/>
        <w:ind w:right="73"/>
        <w:jc w:val="both"/>
        <w:rPr>
          <w:rFonts w:ascii="Tahoma" w:hAnsi="Tahoma" w:cs="Tahoma"/>
          <w:sz w:val="20"/>
          <w:szCs w:val="20"/>
        </w:rPr>
      </w:pPr>
    </w:p>
    <w:p w:rsidR="00BA0959" w:rsidRPr="00BA0959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  <w:sectPr w:rsidR="00BA0959" w:rsidRPr="00BA0959" w:rsidSect="00025BE0">
          <w:pgSz w:w="11905" w:h="16837"/>
          <w:pgMar w:top="1344" w:right="1712" w:bottom="1440" w:left="1571" w:header="284" w:footer="709" w:gutter="0"/>
          <w:cols w:space="60"/>
          <w:noEndnote/>
          <w:docGrid w:linePitch="326"/>
        </w:sectPr>
      </w:pPr>
    </w:p>
    <w:p w:rsidR="00BA0959" w:rsidRPr="00BA0959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964"/>
        <w:gridCol w:w="1876"/>
        <w:gridCol w:w="1760"/>
      </w:tblGrid>
      <w:tr w:rsidR="00BA0959" w:rsidRPr="00AA4B8F" w:rsidTr="00F757C0">
        <w:trPr>
          <w:trHeight w:val="405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0" w:name="RANGE!A2:F9"/>
            <w:r w:rsidRPr="00AA4B8F">
              <w:rPr>
                <w:rFonts w:ascii="Tahoma" w:hAnsi="Tahoma" w:cs="Tahoma"/>
                <w:b/>
                <w:bCs/>
                <w:sz w:val="32"/>
                <w:szCs w:val="32"/>
              </w:rPr>
              <w:t>WYKAZ CEN (TABELA ELEMENTÓW RYCZAŁTOWYCH)</w:t>
            </w:r>
            <w:bookmarkEnd w:id="0"/>
          </w:p>
        </w:tc>
      </w:tr>
      <w:tr w:rsidR="00BA0959" w:rsidRPr="00AA4B8F" w:rsidTr="00F757C0">
        <w:trPr>
          <w:trHeight w:val="78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BA0959" w:rsidRPr="00AA4B8F" w:rsidTr="00F757C0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AA4B8F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AA4B8F">
              <w:rPr>
                <w:rFonts w:ascii="Tahoma" w:hAnsi="Tahoma" w:cs="Tahoma"/>
                <w:b/>
                <w:bCs/>
              </w:rPr>
              <w:t>Wyszczególnienie elementów rozliczeniowych</w:t>
            </w:r>
          </w:p>
        </w:tc>
        <w:tc>
          <w:tcPr>
            <w:tcW w:w="18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AA4B8F">
              <w:rPr>
                <w:rFonts w:ascii="Tahoma" w:hAnsi="Tahoma" w:cs="Tahoma"/>
                <w:b/>
                <w:bCs/>
              </w:rPr>
              <w:t>Forma rozliczenia za kompletnie wykonany element</w:t>
            </w:r>
          </w:p>
        </w:tc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</w:rPr>
            </w:pPr>
            <w:r w:rsidRPr="00AA4B8F">
              <w:rPr>
                <w:rFonts w:ascii="Tahoma" w:hAnsi="Tahoma" w:cs="Tahoma"/>
                <w:b/>
                <w:bCs/>
              </w:rPr>
              <w:t>Wartość  zł.</w:t>
            </w:r>
          </w:p>
        </w:tc>
      </w:tr>
      <w:tr w:rsidR="00BA0959" w:rsidRPr="00AA4B8F" w:rsidTr="00F757C0">
        <w:trPr>
          <w:trHeight w:val="91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</w:rPr>
            </w:pPr>
          </w:p>
        </w:tc>
      </w:tr>
      <w:tr w:rsidR="00BA0959" w:rsidRPr="00AA4B8F" w:rsidTr="00F757C0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4B8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4B8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4B8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4B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A0959" w:rsidRPr="00AA4B8F" w:rsidTr="00F757C0">
        <w:trPr>
          <w:trHeight w:val="1622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Opracowanie dokumentacji wraz z przygotowaniem materiałów do złożenia wniosku w celu uzyskania decyzji o zezwoleniu na realizacje inwestycji drogowej (ZRID) przez Zamawiającego*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ryczałt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0959" w:rsidRPr="00AA4B8F" w:rsidTr="00F757C0">
        <w:trPr>
          <w:trHeight w:val="82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II.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Roboty budowlane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ryczałt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0959" w:rsidRPr="00AA4B8F" w:rsidTr="00F757C0">
        <w:trPr>
          <w:trHeight w:val="465"/>
        </w:trPr>
        <w:tc>
          <w:tcPr>
            <w:tcW w:w="5544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A4B8F">
              <w:rPr>
                <w:rFonts w:ascii="Tahoma" w:hAnsi="Tahoma" w:cs="Tahoma"/>
                <w:b/>
                <w:bCs/>
                <w:sz w:val="28"/>
                <w:szCs w:val="28"/>
              </w:rPr>
              <w:t>BRUTTO OGÓŁEM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0959" w:rsidRPr="00AA4B8F" w:rsidRDefault="00BA0959" w:rsidP="00F757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4B8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sz w:val="22"/>
          <w:szCs w:val="22"/>
          <w:lang/>
        </w:rPr>
      </w:pPr>
      <w:r w:rsidRPr="00AA4B8F">
        <w:rPr>
          <w:rFonts w:ascii="Tahoma" w:hAnsi="Tahoma" w:cs="Tahoma"/>
          <w:sz w:val="22"/>
          <w:szCs w:val="22"/>
          <w:lang/>
        </w:rPr>
        <w:t>*Wartość dokumentacji nie może przekroczyć 5% kwoty brutto ogółem.</w:t>
      </w: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AA4B8F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BA0959" w:rsidRPr="00BA0959" w:rsidRDefault="00BA0959" w:rsidP="00BA0959">
      <w:pPr>
        <w:widowControl/>
        <w:autoSpaceDE/>
        <w:autoSpaceDN/>
        <w:adjustRightInd/>
        <w:spacing w:before="60" w:after="60"/>
        <w:jc w:val="both"/>
        <w:rPr>
          <w:rFonts w:ascii="Tahoma" w:hAnsi="Tahoma" w:cs="Tahoma"/>
          <w:b/>
          <w:sz w:val="22"/>
          <w:szCs w:val="22"/>
          <w:lang/>
        </w:rPr>
      </w:pPr>
    </w:p>
    <w:p w:rsidR="00DE022E" w:rsidRPr="00BA0959" w:rsidRDefault="00DE022E" w:rsidP="00BA0959"/>
    <w:sectPr w:rsidR="00DE022E" w:rsidRPr="00BA0959" w:rsidSect="00DE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B6" w:rsidRDefault="00BA0959">
    <w:pPr>
      <w:widowControl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A0959"/>
    <w:rsid w:val="00BA0959"/>
    <w:rsid w:val="00D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BA095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monika_kaczmarek</dc:creator>
  <cp:lastModifiedBy>monika_kaczmarek</cp:lastModifiedBy>
  <cp:revision>1</cp:revision>
  <dcterms:created xsi:type="dcterms:W3CDTF">2018-03-26T12:18:00Z</dcterms:created>
  <dcterms:modified xsi:type="dcterms:W3CDTF">2018-03-26T12:18:00Z</dcterms:modified>
</cp:coreProperties>
</file>